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5D" w:rsidRPr="00754833" w:rsidRDefault="000A185D" w:rsidP="000A185D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 xml:space="preserve">Уважаемые жители </w:t>
      </w:r>
      <w:proofErr w:type="spellStart"/>
      <w:r w:rsidRPr="00754833">
        <w:rPr>
          <w:rFonts w:ascii="Times New Roman" w:hAnsi="Times New Roman" w:cs="Times New Roman"/>
          <w:sz w:val="32"/>
          <w:szCs w:val="32"/>
        </w:rPr>
        <w:t>Боковского</w:t>
      </w:r>
      <w:proofErr w:type="spellEnd"/>
      <w:r w:rsidRPr="00754833">
        <w:rPr>
          <w:rFonts w:ascii="Times New Roman" w:hAnsi="Times New Roman" w:cs="Times New Roman"/>
          <w:sz w:val="32"/>
          <w:szCs w:val="32"/>
        </w:rPr>
        <w:t xml:space="preserve"> района!</w:t>
      </w:r>
    </w:p>
    <w:p w:rsidR="000A185D" w:rsidRPr="00754833" w:rsidRDefault="000A185D" w:rsidP="000A185D">
      <w:pPr>
        <w:jc w:val="center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 xml:space="preserve">В настоящее время на территории района ведется подготовка к вакцинации против </w:t>
      </w:r>
      <w:proofErr w:type="spellStart"/>
      <w:r w:rsidRPr="00754833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754833">
        <w:rPr>
          <w:rFonts w:ascii="Times New Roman" w:hAnsi="Times New Roman" w:cs="Times New Roman"/>
          <w:sz w:val="32"/>
          <w:szCs w:val="32"/>
        </w:rPr>
        <w:t xml:space="preserve"> инфекции.</w:t>
      </w:r>
    </w:p>
    <w:p w:rsidR="000A185D" w:rsidRPr="00754833" w:rsidRDefault="000A185D" w:rsidP="000A185D">
      <w:pPr>
        <w:jc w:val="both"/>
        <w:rPr>
          <w:rFonts w:ascii="Times New Roman" w:hAnsi="Times New Roman" w:cs="Times New Roman"/>
          <w:sz w:val="32"/>
          <w:szCs w:val="32"/>
        </w:rPr>
      </w:pPr>
      <w:r w:rsidRPr="00754833">
        <w:rPr>
          <w:rFonts w:ascii="Times New Roman" w:hAnsi="Times New Roman" w:cs="Times New Roman"/>
          <w:sz w:val="32"/>
          <w:szCs w:val="32"/>
        </w:rPr>
        <w:t>Вакцинация населения будет проводиться по предварительной записи. Записаться можно:</w:t>
      </w:r>
    </w:p>
    <w:p w:rsidR="000A185D" w:rsidRPr="00754833" w:rsidRDefault="000A185D" w:rsidP="000A185D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hAnsi="Times New Roman" w:cs="Times New Roman"/>
          <w:sz w:val="32"/>
          <w:szCs w:val="32"/>
        </w:rPr>
        <w:t xml:space="preserve">- через 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портал государственных услуг «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ГосУслуги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»; </w:t>
      </w:r>
    </w:p>
    <w:p w:rsidR="000A185D" w:rsidRPr="00754833" w:rsidRDefault="000A185D" w:rsidP="000A185D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поликлинике ЦРБ (второй этаж кабинет № 18); </w:t>
      </w:r>
    </w:p>
    <w:p w:rsidR="000A185D" w:rsidRPr="00754833" w:rsidRDefault="000A185D" w:rsidP="000A185D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отдаленных населенных пунктах на ФАП. </w:t>
      </w:r>
    </w:p>
    <w:p w:rsidR="000A185D" w:rsidRPr="00754833" w:rsidRDefault="000A185D" w:rsidP="000A185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«Горячей линии» для записи на вакцинацию в МБУЗ «ЦРБ» 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Боковского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района: </w:t>
      </w:r>
      <w:r w:rsidRPr="00754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89287517632</w:t>
      </w:r>
    </w:p>
    <w:p w:rsidR="000A185D" w:rsidRPr="00754833" w:rsidRDefault="000A185D" w:rsidP="000A185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«Горячей линии» для записи на вакцинацию группы оперативного мониторинга по 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</w:t>
      </w:r>
      <w:proofErr w:type="spellStart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Боковского</w:t>
      </w:r>
      <w:proofErr w:type="spellEnd"/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района: </w:t>
      </w:r>
      <w:r w:rsidRPr="00754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89198906358.</w:t>
      </w:r>
    </w:p>
    <w:p w:rsidR="000A185D" w:rsidRPr="00754833" w:rsidRDefault="000A185D" w:rsidP="000A185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Вакцинация будет проводиться в прививочном кабинете № 18 (второй этаж) в здании поликлиники, также рассматривается вопрос создания мобильно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бригады для вакцинации на мес</w:t>
      </w:r>
      <w:r w:rsidRPr="00754833">
        <w:rPr>
          <w:rFonts w:ascii="Times New Roman" w:eastAsia="Times New Roman" w:hAnsi="Times New Roman" w:cs="Times New Roman"/>
          <w:sz w:val="32"/>
          <w:szCs w:val="32"/>
          <w:lang w:eastAsia="ru-RU"/>
        </w:rPr>
        <w:t>тах.</w:t>
      </w:r>
    </w:p>
    <w:p w:rsidR="000A185D" w:rsidRPr="00DB5E65" w:rsidRDefault="000A185D" w:rsidP="000A1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657" w:rsidRDefault="00EB5657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 w:rsidP="000A1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>ПАМЯТКА ПАЦИЕНТА</w:t>
      </w:r>
    </w:p>
    <w:p w:rsidR="000A185D" w:rsidRDefault="000A185D" w:rsidP="000A1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 xml:space="preserve"> О ПРОВЕДЕНИИ ВАКЦИНАЦИИ ПРОТИВ </w:t>
      </w:r>
      <w:r w:rsidRPr="007728F7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b/>
          <w:sz w:val="32"/>
          <w:szCs w:val="32"/>
        </w:rPr>
        <w:t>-19 ВАКЦИНОЙ «ГАМ-КОВИД-ВАК»</w:t>
      </w:r>
    </w:p>
    <w:p w:rsidR="000A185D" w:rsidRDefault="000A185D" w:rsidP="000A1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Уважаемый пациент!</w:t>
      </w:r>
    </w:p>
    <w:p w:rsidR="000A185D" w:rsidRPr="007728F7" w:rsidRDefault="000A185D" w:rsidP="000A185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0A185D" w:rsidRDefault="000A185D" w:rsidP="000A185D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7728F7">
        <w:rPr>
          <w:rFonts w:ascii="Times New Roman" w:hAnsi="Times New Roman" w:cs="Times New Roman"/>
          <w:sz w:val="32"/>
          <w:szCs w:val="32"/>
        </w:rPr>
        <w:t>цинации по</w:t>
      </w:r>
      <w:r>
        <w:rPr>
          <w:rFonts w:ascii="Times New Roman" w:hAnsi="Times New Roman" w:cs="Times New Roman"/>
          <w:sz w:val="32"/>
          <w:szCs w:val="32"/>
        </w:rPr>
        <w:t xml:space="preserve">длежат лица, не болевшие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                и не имеющие иммуноглобулинов класса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772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к вирусу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7728F7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CoV</w:t>
      </w:r>
      <w:proofErr w:type="spellEnd"/>
      <w:r w:rsidRPr="007728F7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 xml:space="preserve"> по результатам лабораторных исследований.</w:t>
      </w:r>
    </w:p>
    <w:p w:rsidR="000A185D" w:rsidRDefault="000A185D" w:rsidP="000A185D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Противопоказаниями к вакцинации являются:</w:t>
      </w:r>
    </w:p>
    <w:p w:rsidR="000A185D" w:rsidRDefault="000A185D" w:rsidP="000A185D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гиперчувствительность к какому-либо компоненту вакцины или вакцины, содержащей аналогичные компоненты;</w:t>
      </w:r>
    </w:p>
    <w:p w:rsidR="000A185D" w:rsidRDefault="000A185D" w:rsidP="000A185D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тяжелые аллергические реакции в анамнезе;</w:t>
      </w:r>
    </w:p>
    <w:p w:rsidR="000A185D" w:rsidRDefault="000A185D" w:rsidP="000A185D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острые инфекционные и неинфекционные заболевания;</w:t>
      </w:r>
    </w:p>
    <w:p w:rsidR="000A185D" w:rsidRDefault="000A185D" w:rsidP="000A185D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0A185D" w:rsidRDefault="000A185D" w:rsidP="000A185D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беременность и период грудного вскармливания;</w:t>
      </w:r>
    </w:p>
    <w:p w:rsidR="000A185D" w:rsidRDefault="000A185D" w:rsidP="000A185D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возраст до 18 лет.</w:t>
      </w:r>
    </w:p>
    <w:p w:rsidR="000A185D" w:rsidRDefault="000A185D" w:rsidP="000A185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</w:t>
      </w:r>
    </w:p>
    <w:p w:rsidR="000A185D" w:rsidRDefault="000A185D" w:rsidP="000A185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 расскажет Вам о возможных реакциях на вакцинацию                и поможет заполнить информированное добровольное согласие                 на проведение вакцинации.</w:t>
      </w:r>
    </w:p>
    <w:p w:rsidR="000A185D" w:rsidRDefault="000A185D" w:rsidP="000A185D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Вакцинацию проводят в два этапа: вначале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079B5">
        <w:rPr>
          <w:rFonts w:ascii="Times New Roman" w:hAnsi="Times New Roman" w:cs="Times New Roman"/>
          <w:sz w:val="32"/>
          <w:szCs w:val="32"/>
        </w:rPr>
        <w:lastRenderedPageBreak/>
        <w:t xml:space="preserve">На 21 день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</w:t>
      </w:r>
    </w:p>
    <w:p w:rsidR="000A185D" w:rsidRDefault="000A185D" w:rsidP="000A185D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0A185D" w:rsidRDefault="000A185D" w:rsidP="000A185D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проведения вакцинации (и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компонента, 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0A185D" w:rsidRDefault="000A185D" w:rsidP="000A185D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0A185D" w:rsidRDefault="000A185D" w:rsidP="000A18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185D" w:rsidRDefault="000A185D" w:rsidP="000A185D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b/>
          <w:sz w:val="32"/>
          <w:szCs w:val="32"/>
        </w:rPr>
        <w:t>Рекомендуется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0A185D" w:rsidRDefault="000A185D" w:rsidP="000A185D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>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0A185D" w:rsidRDefault="000A185D" w:rsidP="000A185D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0A185D" w:rsidRPr="004079B5" w:rsidRDefault="000A185D" w:rsidP="000A185D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Вакцина против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 w:rsidRPr="004079B5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4079B5">
        <w:rPr>
          <w:rFonts w:ascii="Times New Roman" w:hAnsi="Times New Roman" w:cs="Times New Roman"/>
          <w:b/>
          <w:sz w:val="32"/>
          <w:szCs w:val="32"/>
        </w:rPr>
        <w:t>-19</w:t>
      </w:r>
      <w:r>
        <w:rPr>
          <w:rFonts w:ascii="Times New Roman" w:hAnsi="Times New Roman" w:cs="Times New Roman"/>
          <w:b/>
          <w:sz w:val="32"/>
          <w:szCs w:val="32"/>
        </w:rPr>
        <w:t xml:space="preserve"> не отменяет для привитого пациента необходимость носить маски и перчатки, а также соблюдать социальную дистанцию.</w:t>
      </w:r>
    </w:p>
    <w:p w:rsidR="000A185D" w:rsidRPr="007728F7" w:rsidRDefault="000A185D" w:rsidP="000A185D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>
      <w:r>
        <w:rPr>
          <w:noProof/>
        </w:rPr>
        <w:drawing>
          <wp:inline distT="0" distB="0" distL="0" distR="0" wp14:anchorId="54814F56" wp14:editId="7FCD7912">
            <wp:extent cx="5940425" cy="420022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/>
    <w:p w:rsidR="000A185D" w:rsidRDefault="000A185D">
      <w:r>
        <w:rPr>
          <w:rFonts w:eastAsia="Times New Roman"/>
          <w:noProof/>
        </w:rPr>
        <w:lastRenderedPageBreak/>
        <w:drawing>
          <wp:inline distT="0" distB="0" distL="0" distR="0" wp14:anchorId="06AA21A1" wp14:editId="47D8CB92">
            <wp:extent cx="5940425" cy="4255742"/>
            <wp:effectExtent l="0" t="0" r="3175" b="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85D" w:rsidRDefault="000A185D"/>
    <w:sectPr w:rsidR="000A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200"/>
    <w:multiLevelType w:val="hybridMultilevel"/>
    <w:tmpl w:val="BBF2C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A7D"/>
    <w:multiLevelType w:val="hybridMultilevel"/>
    <w:tmpl w:val="993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D"/>
    <w:rsid w:val="000A185D"/>
    <w:rsid w:val="00E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DE0E1-205A-4587-BAF1-62A5C4F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5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5A85867D-8D01-4556-808E-C7B8EA26A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536</Words>
  <Characters>3058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2021-01-26T07:15:00Z</dcterms:created>
  <dcterms:modified xsi:type="dcterms:W3CDTF">2021-01-26T07:19:00Z</dcterms:modified>
</cp:coreProperties>
</file>